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May 12,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58_1174135252"/>
      <w:r>
        <w:rPr>
          <w:b/>
          <w:sz w:val="36"/>
          <w:szCs w:val="36"/>
        </w:rPr>
        <w:t>Acts 12:</w:t>
      </w:r>
      <w:bookmarkEnd w:id="0"/>
      <w:r>
        <w:rPr>
          <w:b/>
          <w:sz w:val="36"/>
          <w:szCs w:val="36"/>
        </w:rPr>
        <w:t>18-23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PRIDE OF HEROD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bookmarkStart w:id="1" w:name="_GoBack"/>
      <w:bookmarkStart w:id="2" w:name="_GoBack"/>
      <w:bookmarkEnd w:id="2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A. HEROD’S PROBLEM WITH TYRE AND SIDON (Acts 12:20-23).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1. The nature of the conflict (Acts 12:20).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appeasement attempt (Acts 12:20).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6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3. The flattery (Acts 12:21-22).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6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6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6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4. Herod’s proud response (Acts 12:23b).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6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GOD’S JUDGMENT ON HEROD (Acts 12:23).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“eaten by worms”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Josephus’ account.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DANGER OF PRIDE.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 The origin of pride - Satan’s fall.   Isa. 14; Ezek. 28</w:t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913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Man’s fall.   Gen. 3:5-6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 God hates pride.    Prov. 6:16-17; 8:13; 16:5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The manifestation of pride.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The consequences of pride.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6. The remedy for pride.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LESSONS: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91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1182277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80533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80533"/>
    <w:rPr/>
  </w:style>
  <w:style w:type="character" w:styleId="Pagenumber">
    <w:name w:val="page number"/>
    <w:basedOn w:val="DefaultParagraphFont"/>
    <w:uiPriority w:val="99"/>
    <w:semiHidden/>
    <w:unhideWhenUsed/>
    <w:qFormat/>
    <w:rsid w:val="0078053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78053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LibreOffice/6.2.5.2$Linux_X86_64 LibreOffice_project/20$Build-2</Application>
  <Pages>1</Pages>
  <Words>116</Words>
  <Characters>538</Characters>
  <CharactersWithSpaces>674</CharactersWithSpaces>
  <Paragraphs>23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2019-05-11T15:07:00Z</dcterms:created>
  <dc:creator>Alan Conner</dc:creator>
  <dc:description/>
  <dc:language>en-US</dc:language>
  <cp:lastModifiedBy/>
  <dcterms:modified xsi:type="dcterms:W3CDTF">2019-08-14T21:08:54Z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